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0FF" w:rsidRPr="00F240FF" w:rsidRDefault="00F240FF" w:rsidP="00F240FF">
      <w:pPr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</w:rPr>
      </w:pPr>
      <w:r w:rsidRPr="00F240FF">
        <w:rPr>
          <w:rFonts w:ascii="Times New Roman" w:hAnsi="Times New Roman" w:cs="Times New Roman"/>
          <w:b/>
          <w:bCs/>
          <w:color w:val="1F4E79" w:themeColor="accent1" w:themeShade="80"/>
          <w:sz w:val="32"/>
          <w:szCs w:val="32"/>
        </w:rPr>
        <w:t>Подвижные игры с детьми на летнем отдыхе</w:t>
      </w:r>
    </w:p>
    <w:p w:rsidR="00C11FF0" w:rsidRDefault="00F240FF" w:rsidP="00F240FF">
      <w:r w:rsidRPr="00F240FF"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t>Проводите больше времени на открытом воздухе в подвижных играх. </w:t>
      </w:r>
      <w:r w:rsidRPr="00F240FF"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br/>
        <w:t xml:space="preserve"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Ваш ребенок придет в восторг, когда </w:t>
      </w:r>
      <w:bookmarkStart w:id="0" w:name="_GoBack"/>
      <w:bookmarkEnd w:id="0"/>
      <w:r w:rsidRPr="00F240FF"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t>увидит серьезного папу, весело играющего в мяч. Для дошкольника «игра – единственный способ освободиться от роли ребенка, оставаясь ребенком». Для взрослого - «единственный способ стать снова ребенком, оставаясь взрослым».</w:t>
      </w:r>
      <w:r w:rsidRPr="00F240FF"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br/>
        <w:t>Отправляясь на отдых с детьми за город, с компанией, не забывайте взять с собой необходимые атрибуты для игры, это могут быть мячи, ракетки, а также многое другое, на что хватит выдумки.</w:t>
      </w:r>
      <w:r w:rsidRPr="00F240FF"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br/>
        <w:t>Подвижные игры с предметами (с массажным мячом, скакалками, обручем, другим сезонным спортинвентарём) соревнования, эстафеты будут способствовать развитию двигательной сферы ребёнка, а именно объёма, силы, переключаемости движений, хорошей координации и моторной реакции, научат формировать стратегию поведения, особенно игры с правилами.</w:t>
      </w:r>
      <w:r w:rsidRPr="00F240FF"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br/>
        <w:t>Во что же можно поиграть с ребенком, чтобы это доставило радость вам и вашим детям? Выбирайте те игры, которые доступны вашему ребенку. Учитывайте, что у детей быстро пропадет увлечение, если они не испытывают радость победы. Вспомните игры, в которые вы играли в детстве, научите этим играм своего ребенка. Это доставит огромное удовольствие и ему, и вам, воспоминания детства очень приятны! Попросите ребенка познакомить вас с играми, в которые он играет в детском саду со своими сверстниками. Будьте внимательным слушателем, ведь это самые ценные минуты вашего общения. Кроме отличного настроения игры способствуют улучшению взаимоотношений в семье, сближают детей и родителей. Предлагаем вам некоторый перечень игр, которые вы можете использовать с детьми во время летнего</w:t>
      </w:r>
      <w:r w:rsidRPr="00F240FF">
        <w:t xml:space="preserve"> отдыха.</w:t>
      </w:r>
    </w:p>
    <w:sectPr w:rsidR="00C11FF0" w:rsidSect="00C11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61AB"/>
    <w:rsid w:val="005B61AB"/>
    <w:rsid w:val="00C11FF0"/>
    <w:rsid w:val="00F240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325302-386B-4ADE-BC46-DE01E1DFB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FF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52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9979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3</cp:revision>
  <dcterms:created xsi:type="dcterms:W3CDTF">2016-06-03T13:41:00Z</dcterms:created>
  <dcterms:modified xsi:type="dcterms:W3CDTF">2016-06-03T13:41:00Z</dcterms:modified>
</cp:coreProperties>
</file>